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EVE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IMAGE BIOGRAPHY</w:t>
      </w:r>
    </w:p>
    <w:p>
      <w:pPr>
        <w:spacing w:after="160" w:line="276" w:lineRule="auto"/>
      </w:pPr>
      <w:r>
        <w:t>![Eve in the Garden of Eden](cid:18f755fb-5a2b-4355-807f-e0228b4e2d66)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EARLY LIFE</w:t>
      </w:r>
    </w:p>
    <w:p>
      <w:pPr>
        <w:spacing w:after="160" w:line="276" w:lineRule="auto"/>
      </w:pPr>
      <w:r>
        <w:t>Eve is traditionally regarded as the first woman, created by God as a companion for Adam, the first man. According to the Book of Genesis (2:18–22), God formed Eve from Adam’s rib while he slept, establishing the foundational biblical narrative of human partnership and companionship.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ROLE IN SCRIPTURE</w:t>
      </w:r>
    </w:p>
    <w:p>
      <w:pPr>
        <w:spacing w:after="160" w:line="276" w:lineRule="auto"/>
      </w:pPr>
      <w:r>
        <w:t>Eve is central to the story of humanity’s origin and moral development. She is described as “the mother of all living” (Genesis 3:20), emphasizing her role in the continuation of the human race. Her name—*Chavah* in Hebrew—means “life” or “living one,” underscoring her significance in the divine plan.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LEGACY &amp; SYMBOLISM</w:t>
      </w:r>
    </w:p>
    <w:p>
      <w:pPr>
        <w:spacing w:after="160" w:line="276" w:lineRule="auto"/>
      </w:pPr>
      <w:r>
        <w:t>Eve’s story has profoundly influenced theology, art, literature, and cultural understandings of gender, agency, and responsibility. While often associated with the Fall of Man, she is also celebrated as a symbol of hope, resilience, and the capacity for growth through challenge.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KEY THEMES</w:t>
      </w:r>
    </w:p>
    <w:p>
      <w:pPr>
        <w:pStyle w:val="ListBullet"/>
        <w:spacing w:after="80"/>
      </w:pPr>
      <w:r>
        <w:t>Divine companionship and equality</w:t>
      </w:r>
    </w:p>
    <w:p>
      <w:pPr>
        <w:pStyle w:val="ListBullet"/>
        <w:spacing w:after="80"/>
      </w:pPr>
      <w:r>
        <w:t>Curiosity and the pursuit of knowledge</w:t>
      </w:r>
    </w:p>
    <w:p>
      <w:pPr>
        <w:pStyle w:val="ListBullet"/>
        <w:spacing w:after="80"/>
      </w:pPr>
      <w:r>
        <w:t>Moral responsibility and consequence</w:t>
      </w:r>
    </w:p>
    <w:p>
      <w:pPr>
        <w:pStyle w:val="ListBullet"/>
        <w:spacing w:after="80"/>
      </w:pPr>
      <w:r>
        <w:t>Hope, renewal, and the promise of redemption</w:t>
      </w:r>
    </w:p>
    <w:p>
      <w:pPr>
        <w:spacing w:after="160" w:line="276" w:lineRule="auto"/>
      </w:pPr>
      <w:r>
        <w:t>&gt; “The woman gave some to her husband, who was with her, and he ate it.”</w:t>
      </w:r>
    </w:p>
    <w:p>
      <w:pPr>
        <w:spacing w:after="160" w:line="276" w:lineRule="auto"/>
      </w:pPr>
      <w:r>
        <w:t>&gt; — Genesis 3:6</w:t>
      </w:r>
    </w:p>
    <w:p>
      <w:pPr>
        <w:spacing w:after="160" w:line="276" w:lineRule="auto"/>
      </w:pPr>
      <w:r>
        <w:t>---</w:t>
      </w:r>
    </w:p>
    <w:p>
      <w:pPr>
        <w:spacing w:after="160" w:line="276" w:lineRule="auto"/>
      </w:pPr>
      <w:r>
        <w:t>*Image and biography created for educational and devotional reflection.*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