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800020"/>
        </w:rPr>
        <w:t>Staff Meeting Agenda</w:t>
      </w:r>
    </w:p>
    <w:p>
      <w:pPr>
        <w:spacing w:after="160"/>
      </w:pPr>
      <w:r>
        <w:t>I. Call to Order &amp; Welcome</w:t>
      </w:r>
    </w:p>
    <w:p>
      <w:pPr>
        <w:pStyle w:val="ListBullet"/>
      </w:pPr>
      <w:r>
        <w:t>Brief opening remarks and attendance check</w:t>
      </w:r>
    </w:p>
    <w:p>
      <w:pPr>
        <w:spacing w:after="160"/>
      </w:pPr>
      <w:r>
        <w:t>II. Review of Student Progress Data</w:t>
      </w:r>
    </w:p>
    <w:p>
      <w:pPr>
        <w:pStyle w:val="ListBullet"/>
      </w:pPr>
      <w:r>
        <w:t>Analysis of recent formative assessment scores</w:t>
      </w:r>
    </w:p>
    <w:p>
      <w:pPr>
        <w:pStyle w:val="ListBullet"/>
      </w:pPr>
      <w:r>
        <w:t>Identification of student groups requiring intervention</w:t>
      </w:r>
    </w:p>
    <w:p>
      <w:pPr>
        <w:pStyle w:val="ListBullet"/>
      </w:pPr>
      <w:r>
        <w:t>Discussion on trends across different grade levels/subjects</w:t>
      </w:r>
    </w:p>
    <w:p>
      <w:pPr>
        <w:spacing w:after="160"/>
      </w:pPr>
      <w:r>
        <w:t>III. Upcoming Assessments</w:t>
      </w:r>
    </w:p>
    <w:p>
      <w:pPr>
        <w:pStyle w:val="ListBullet"/>
      </w:pPr>
      <w:r>
        <w:t>Overview of dates and requirements for next month's standardized testing</w:t>
      </w:r>
    </w:p>
    <w:p>
      <w:pPr>
        <w:pStyle w:val="ListBullet"/>
      </w:pPr>
      <w:r>
        <w:t>Alignment of classroom instruction with assessment objectives</w:t>
      </w:r>
    </w:p>
    <w:p>
      <w:pPr>
        <w:pStyle w:val="ListBullet"/>
      </w:pPr>
      <w:r>
        <w:t>Resource allocation and materials needed</w:t>
      </w:r>
    </w:p>
    <w:p>
      <w:pPr>
        <w:spacing w:after="160"/>
      </w:pPr>
      <w:r>
        <w:t>IV. Professional Development Planning</w:t>
      </w:r>
    </w:p>
    <w:p>
      <w:pPr>
        <w:pStyle w:val="ListBullet"/>
      </w:pPr>
      <w:r>
        <w:t>Feedback from previous PD sessions</w:t>
      </w:r>
    </w:p>
    <w:p>
      <w:pPr>
        <w:pStyle w:val="ListBullet"/>
      </w:pPr>
      <w:r>
        <w:t>Identifying specific needs for next month (e.g., differentiated instruction, tech integration)</w:t>
      </w:r>
    </w:p>
    <w:p>
      <w:pPr>
        <w:pStyle w:val="ListBullet"/>
      </w:pPr>
      <w:r>
        <w:t>Scheduling and logistics for upcoming workshops</w:t>
      </w:r>
    </w:p>
    <w:p>
      <w:pPr>
        <w:spacing w:after="160"/>
      </w:pPr>
      <w:r>
        <w:t>V. Action Items &amp; Next Steps</w:t>
      </w:r>
    </w:p>
    <w:p>
      <w:pPr>
        <w:pStyle w:val="ListBullet"/>
      </w:pPr>
      <w:r>
        <w:t>Summary of tasks assigned during the meeting</w:t>
      </w:r>
    </w:p>
    <w:p>
      <w:pPr>
        <w:pStyle w:val="ListBullet"/>
      </w:pPr>
      <w:r>
        <w:t>Date and time for the next PLC meeting</w:t>
      </w:r>
    </w:p>
    <w:p>
      <w:pPr>
        <w:spacing w:after="160"/>
      </w:pPr>
      <w:r>
        <w:t>VI. Adjournment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0020"/>
        <w:sz w:val="18"/>
      </w:rPr>
      <w:t>Towers High School - Titans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