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296"/>
        <w:gridCol w:w="7920"/>
      </w:tblGrid>
      <w:tr>
        <w:tc>
          <w:tcPr>
            <w:tcW w:type="dxa" w:w="4320"/>
          </w:tcPr>
          <w:p>
            <w:r>
              <w:drawing>
                <wp:inline xmlns:a="http://schemas.openxmlformats.org/drawingml/2006/main" xmlns:pic="http://schemas.openxmlformats.org/drawingml/2006/picture">
                  <wp:extent cx="685800" cy="67931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owers_seal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7931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20"/>
          </w:tcPr>
          <w:p>
            <w:pPr>
              <w:spacing w:before="120"/>
            </w:pPr>
            <w:r>
              <w:rPr>
                <w:b/>
                <w:color w:val="800020"/>
                <w:sz w:val="32"/>
              </w:rPr>
              <w:t>TOWERS HIGH SCHOOL</w:t>
              <w:br/>
            </w:r>
            <w:r>
              <w:rPr>
                <w:color w:val="595959"/>
                <w:sz w:val="18"/>
              </w:rPr>
              <w:t>Titans  •  In Pursuit of Excellence</w:t>
            </w:r>
          </w:p>
        </w:tc>
      </w:tr>
    </w:tbl>
    <w:p>
      <w:pPr>
        <w:pBdr>
          <w:bottom w:val="single" w:sz="18" w:space="4" w:color="800020"/>
        </w:pBdr>
      </w:pPr>
    </w:p>
    <w:p/>
    <w:p>
      <w:pPr>
        <w:spacing w:after="40"/>
      </w:pPr>
      <w:r>
        <w:rPr>
          <w:b/>
          <w:color w:val="595959"/>
          <w:sz w:val="20"/>
        </w:rPr>
        <w:t>MEMORANDUM</w:t>
      </w:r>
    </w:p>
    <w:p>
      <w:pPr>
        <w:spacing w:after="160"/>
      </w:pPr>
      <w:r>
        <w:rPr>
          <w:b/>
          <w:color w:val="800020"/>
          <w:sz w:val="36"/>
        </w:rPr>
        <w:t>Testing Week Procedures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color w:val="595959"/>
                <w:sz w:val="16"/>
              </w:rPr>
              <w:t>TO</w:t>
              <w:br/>
            </w:r>
            <w:r>
              <w:rPr>
                <w:sz w:val="20"/>
              </w:rPr>
              <w:t>All Faculty</w:t>
            </w:r>
          </w:p>
        </w:tc>
        <w:tc>
          <w:tcPr>
            <w:tcW w:type="dxa" w:w="2880"/>
          </w:tcPr>
          <w:p>
            <w:r>
              <w:rPr>
                <w:b/>
                <w:color w:val="595959"/>
                <w:sz w:val="16"/>
              </w:rPr>
              <w:t>FROM</w:t>
              <w:br/>
            </w:r>
            <w:r>
              <w:rPr>
                <w:sz w:val="20"/>
              </w:rPr>
              <w:t>Kristen</w:t>
            </w:r>
          </w:p>
        </w:tc>
        <w:tc>
          <w:tcPr>
            <w:tcW w:type="dxa" w:w="2880"/>
          </w:tcPr>
          <w:p>
            <w:r>
              <w:rPr>
                <w:b/>
                <w:color w:val="595959"/>
                <w:sz w:val="16"/>
              </w:rPr>
              <w:t>DATE</w:t>
              <w:br/>
            </w:r>
            <w:r>
              <w:rPr>
                <w:sz w:val="20"/>
              </w:rPr>
              <w:t>2026-07-05</w:t>
            </w:r>
          </w:p>
        </w:tc>
      </w:tr>
    </w:tbl>
    <w:p/>
    <w:p>
      <w:pPr>
        <w:spacing w:before="280" w:after="80"/>
        <w:pBdr>
          <w:bottom w:val="single" w:sz="6" w:space="1" w:color="800020"/>
        </w:pBdr>
      </w:pPr>
      <w:r>
        <w:rPr>
          <w:b/>
          <w:color w:val="800020"/>
          <w:sz w:val="24"/>
        </w:rPr>
        <w:t>TESTING PREP</w:t>
      </w:r>
    </w:p>
    <w:p>
      <w:pPr>
        <w:pStyle w:val="ListBullet"/>
        <w:spacing w:after="80"/>
      </w:pPr>
      <w:r>
        <w:t>Ensure all classrooms are prepared for the upcoming testing week.</w:t>
      </w:r>
    </w:p>
    <w:p>
      <w:pPr>
        <w:pStyle w:val="ListBullet"/>
        <w:spacing w:after="80"/>
      </w:pPr>
      <w:r>
        <w:t>Verify that student seating charts are updated and posted.</w:t>
      </w:r>
    </w:p>
    <w:p>
      <w:pPr>
        <w:pStyle w:val="ListBullet"/>
        <w:spacing w:after="80"/>
      </w:pPr>
      <w:r>
        <w:t>Distribute necessary testing materials to each department head by Friday.</w:t>
      </w:r>
    </w:p>
    <w:p>
      <w:pPr>
        <w:spacing w:before="280" w:after="80"/>
        <w:pBdr>
          <w:bottom w:val="single" w:sz="6" w:space="1" w:color="800020"/>
        </w:pBdr>
      </w:pPr>
      <w:r>
        <w:rPr>
          <w:b/>
          <w:color w:val="800020"/>
          <w:sz w:val="24"/>
        </w:rPr>
        <w:t>LOGISTICS</w:t>
      </w:r>
    </w:p>
    <w:p>
      <w:pPr>
        <w:pStyle w:val="ListBullet"/>
        <w:spacing w:after="80"/>
      </w:pPr>
      <w:r>
        <w:t>Remind students of the specific start times and room assignments.</w:t>
      </w:r>
    </w:p>
    <w:p>
      <w:pPr>
        <w:pStyle w:val="ListBullet"/>
        <w:spacing w:after="80"/>
      </w:pPr>
      <w:r>
        <w:t>Coordinate with the proctoring team for hallway monitoring.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